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B4" w:rsidRDefault="00204792">
      <w:r>
        <w:rPr>
          <w:noProof/>
          <w:lang w:eastAsia="it-IT"/>
        </w:rPr>
        <w:drawing>
          <wp:inline distT="0" distB="0" distL="0" distR="0" wp14:anchorId="40B65BF4" wp14:editId="062D3EA9">
            <wp:extent cx="6120130" cy="2143124"/>
            <wp:effectExtent l="0" t="0" r="0" b="0"/>
            <wp:docPr id="1" name="Immagine 1" descr="https://www.cisal.org/images/immagini/en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sal.org/images/immagini/enc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92" w:rsidRDefault="00204792" w:rsidP="00204792">
      <w:pPr>
        <w:pStyle w:val="NormaleWeb"/>
        <w:spacing w:before="0" w:beforeAutospacing="0" w:after="225" w:afterAutospacing="0" w:line="408" w:lineRule="atLeast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 </w:t>
      </w:r>
      <w:r w:rsidRPr="001C29B0">
        <w:rPr>
          <w:rFonts w:ascii="Helvetica" w:hAnsi="Helvetica" w:cs="Helvetica"/>
          <w:b/>
          <w:color w:val="232827"/>
          <w:sz w:val="23"/>
          <w:szCs w:val="23"/>
        </w:rPr>
        <w:t xml:space="preserve">Patronato </w:t>
      </w:r>
      <w:proofErr w:type="spellStart"/>
      <w:r w:rsidRPr="001C29B0">
        <w:rPr>
          <w:rFonts w:ascii="Helvetica" w:hAnsi="Helvetica" w:cs="Helvetica"/>
          <w:b/>
          <w:color w:val="232827"/>
          <w:sz w:val="23"/>
          <w:szCs w:val="23"/>
        </w:rPr>
        <w:t>Encal</w:t>
      </w:r>
      <w:proofErr w:type="spellEnd"/>
      <w:r>
        <w:rPr>
          <w:rFonts w:ascii="Helvetica" w:hAnsi="Helvetica" w:cs="Helvetica"/>
          <w:color w:val="232827"/>
          <w:sz w:val="23"/>
          <w:szCs w:val="23"/>
        </w:rPr>
        <w:t xml:space="preserve"> (Ente Nazionale Confederale Assistenza Lavoratori) </w:t>
      </w:r>
      <w:proofErr w:type="spellStart"/>
      <w:r>
        <w:rPr>
          <w:rFonts w:ascii="Helvetica" w:hAnsi="Helvetica" w:cs="Helvetica"/>
          <w:color w:val="232827"/>
          <w:sz w:val="23"/>
          <w:szCs w:val="23"/>
        </w:rPr>
        <w:t>e'</w:t>
      </w:r>
      <w:proofErr w:type="spellEnd"/>
      <w:r>
        <w:rPr>
          <w:rFonts w:ascii="Helvetica" w:hAnsi="Helvetica" w:cs="Helvetica"/>
          <w:color w:val="232827"/>
          <w:sz w:val="23"/>
          <w:szCs w:val="23"/>
        </w:rPr>
        <w:t xml:space="preserve"> promosso dalla Confederazione </w:t>
      </w:r>
      <w:proofErr w:type="spellStart"/>
      <w:r>
        <w:rPr>
          <w:rFonts w:ascii="Helvetica" w:hAnsi="Helvetica" w:cs="Helvetica"/>
          <w:color w:val="232827"/>
          <w:sz w:val="23"/>
          <w:szCs w:val="23"/>
        </w:rPr>
        <w:t>Cisal</w:t>
      </w:r>
      <w:proofErr w:type="spellEnd"/>
      <w:r>
        <w:rPr>
          <w:rFonts w:ascii="Helvetica" w:hAnsi="Helvetica" w:cs="Helvetica"/>
          <w:color w:val="232827"/>
          <w:sz w:val="23"/>
          <w:szCs w:val="23"/>
        </w:rPr>
        <w:t xml:space="preserve"> e riconosciuto dal Ministero del Lavoro.</w:t>
      </w:r>
    </w:p>
    <w:p w:rsidR="001C29B0" w:rsidRDefault="001C29B0" w:rsidP="00204792">
      <w:pPr>
        <w:pStyle w:val="NormaleWeb"/>
        <w:spacing w:before="0" w:beforeAutospacing="0" w:after="225" w:afterAutospacing="0" w:line="408" w:lineRule="atLeast"/>
        <w:rPr>
          <w:rFonts w:ascii="Helvetica" w:hAnsi="Helvetica" w:cs="Helvetica"/>
          <w:color w:val="232827"/>
          <w:sz w:val="23"/>
          <w:szCs w:val="23"/>
        </w:rPr>
      </w:pPr>
      <w:r w:rsidRPr="001C29B0">
        <w:rPr>
          <w:rFonts w:ascii="Helvetica" w:hAnsi="Helvetica" w:cs="Helvetica"/>
          <w:b/>
          <w:color w:val="232827"/>
          <w:sz w:val="23"/>
          <w:szCs w:val="23"/>
        </w:rPr>
        <w:t>SEDE DI BARI:</w:t>
      </w:r>
      <w:r>
        <w:rPr>
          <w:rFonts w:ascii="Helvetica" w:hAnsi="Helvetica" w:cs="Helvetica"/>
          <w:color w:val="232827"/>
          <w:sz w:val="23"/>
          <w:szCs w:val="23"/>
        </w:rPr>
        <w:t xml:space="preserve"> </w:t>
      </w:r>
      <w:r w:rsidRPr="001C29B0">
        <w:rPr>
          <w:rFonts w:ascii="Helvetica" w:hAnsi="Helvetica" w:cs="Helvetica"/>
          <w:b/>
          <w:color w:val="232827"/>
          <w:sz w:val="23"/>
          <w:szCs w:val="23"/>
        </w:rPr>
        <w:t>VIA FRATELLI ROSSELLI N. 38 70126BARI, TEL. 080/5537802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noProof/>
          <w:color w:val="2980B9"/>
          <w:sz w:val="23"/>
          <w:szCs w:val="23"/>
        </w:rPr>
        <w:drawing>
          <wp:inline distT="0" distB="0" distL="0" distR="0" wp14:anchorId="70CF3DE1" wp14:editId="5985C25E">
            <wp:extent cx="2428875" cy="2305050"/>
            <wp:effectExtent l="0" t="0" r="0" b="0"/>
            <wp:docPr id="2" name="Immagine 2" descr="locandina enca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ndina enca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32827"/>
          <w:sz w:val="23"/>
          <w:szCs w:val="23"/>
        </w:rPr>
        <w:t>Svolge assistenza e tutela sociale gratuita nei confronti di lavoratori, pensionati, disoccupati e inoccupati.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Dal 1972 l’ENCAL-CISAL è presente su tutto il territorio nazionale. Oggi, attraverso le sedi regionali, provinciali e centinaia di uffici zonali, vengono assistiti circa 2 milioni di lavoratori. 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Le attività svolte dagli operatori sono di natura previdenziale (INPS, Ex INPDAP, Ex IPOST e Ex ENPALS), infortunistica (INAIL) e assistenziale (Prefettura - sportello unico immigrazione).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Il patronato ENCAL-CISAL si avvale inoltre dell’esperienza di consulenti legali, medici e collaboratori volontari, promuovendo azioni legali e di confronto che favoriscono la produzione di norme volte al miglioramento delle tutele e al riconoscimento di nuovi diritti in campo lavoristico e previdenziale.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I nostri operatori forniscono assistenza valida e qualificata per: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Pensioni dipendenti privati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Pensioni dipendenti pubblici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Pensioni lavoratori autonomi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lastRenderedPageBreak/>
        <w:t>- Pensioni internazionali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Infortuni Malattie Professionali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Cause di Servizio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Previdenza Complementare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Sanità e Malattia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Prestazioni Assistenziali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Handicap e Disabilità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Ammortizzatori Sociali</w:t>
      </w:r>
      <w:bookmarkStart w:id="0" w:name="_GoBack"/>
      <w:bookmarkEnd w:id="0"/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Trattamenti in Famiglia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Permesso di Soggiorno</w:t>
      </w:r>
    </w:p>
    <w:p w:rsidR="00204792" w:rsidRDefault="00204792" w:rsidP="00204792">
      <w:pPr>
        <w:pStyle w:val="NormaleWeb"/>
        <w:spacing w:before="0" w:beforeAutospacing="0" w:after="225" w:afterAutospacing="0"/>
        <w:rPr>
          <w:rFonts w:ascii="Helvetica" w:hAnsi="Helvetica" w:cs="Helvetica"/>
          <w:color w:val="232827"/>
          <w:sz w:val="23"/>
          <w:szCs w:val="23"/>
        </w:rPr>
      </w:pPr>
      <w:r>
        <w:rPr>
          <w:rFonts w:ascii="Helvetica" w:hAnsi="Helvetica" w:cs="Helvetica"/>
          <w:color w:val="232827"/>
          <w:sz w:val="23"/>
          <w:szCs w:val="23"/>
        </w:rPr>
        <w:t>- Aiuti al reddito</w:t>
      </w:r>
    </w:p>
    <w:p w:rsidR="00204792" w:rsidRDefault="00204792"/>
    <w:sectPr w:rsidR="00204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2"/>
    <w:rsid w:val="001C29B0"/>
    <w:rsid w:val="00204792"/>
    <w:rsid w:val="0070183D"/>
    <w:rsid w:val="008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0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9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0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sal.org/images/documenti/servizi-patronato-enca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2018-06-16T17:11:00Z</dcterms:created>
  <dcterms:modified xsi:type="dcterms:W3CDTF">2018-06-16T17:23:00Z</dcterms:modified>
</cp:coreProperties>
</file>